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DFBB5" w14:textId="665119F7" w:rsidR="006D7538" w:rsidRDefault="002465F5" w:rsidP="000D2A78">
      <w:pPr>
        <w:jc w:val="right"/>
        <w:rPr>
          <w:noProof/>
          <w:rtl/>
        </w:rPr>
      </w:pPr>
      <w:r>
        <w:rPr>
          <w:noProof/>
        </w:rPr>
        <w:drawing>
          <wp:inline distT="0" distB="0" distL="0" distR="0" wp14:anchorId="1E59D4FC" wp14:editId="00596AED">
            <wp:extent cx="7063105" cy="828675"/>
            <wp:effectExtent l="0" t="0" r="444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77760" cy="830394"/>
                    </a:xfrm>
                    <a:prstGeom prst="rect">
                      <a:avLst/>
                    </a:prstGeom>
                    <a:noFill/>
                  </pic:spPr>
                </pic:pic>
              </a:graphicData>
            </a:graphic>
          </wp:inline>
        </w:drawing>
      </w:r>
    </w:p>
    <w:p w14:paraId="3280868B" w14:textId="21118719" w:rsidR="00B41535" w:rsidRPr="00B41535" w:rsidRDefault="00B41535" w:rsidP="00B41535">
      <w:pPr>
        <w:jc w:val="right"/>
      </w:pPr>
      <w:r>
        <w:rPr>
          <w:noProof/>
        </w:rPr>
        <w:drawing>
          <wp:inline distT="0" distB="0" distL="0" distR="0" wp14:anchorId="37B46330" wp14:editId="02D40DB6">
            <wp:extent cx="3693805" cy="2333625"/>
            <wp:effectExtent l="0" t="0" r="1905" b="0"/>
            <wp:docPr id="1" name="Picture 1" descr="cid:image005.jpg@01D4EF9A.B13D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4EF9A.B13D178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44900" cy="2365905"/>
                    </a:xfrm>
                    <a:prstGeom prst="rect">
                      <a:avLst/>
                    </a:prstGeom>
                    <a:noFill/>
                    <a:ln>
                      <a:noFill/>
                    </a:ln>
                  </pic:spPr>
                </pic:pic>
              </a:graphicData>
            </a:graphic>
          </wp:inline>
        </w:drawing>
      </w:r>
    </w:p>
    <w:p w14:paraId="07B64C14" w14:textId="77777777" w:rsidR="00B41535" w:rsidRDefault="00B41535" w:rsidP="00B41535">
      <w:pPr>
        <w:jc w:val="right"/>
        <w:rPr>
          <w:sz w:val="28"/>
          <w:szCs w:val="28"/>
        </w:rPr>
      </w:pPr>
      <w:r>
        <w:rPr>
          <w:rFonts w:ascii="Arial" w:hAnsi="Arial" w:cs="Arial"/>
          <w:sz w:val="28"/>
          <w:szCs w:val="28"/>
          <w:rtl/>
        </w:rPr>
        <w:t>לא עוצרים בשולי הדרך, אלא במקרה של תקלה שאינה מאפשרת המשך נסיעה.</w:t>
      </w:r>
    </w:p>
    <w:p w14:paraId="1EA8C820" w14:textId="0601D43F" w:rsidR="00B41535" w:rsidRDefault="00B41535" w:rsidP="00B41535">
      <w:pPr>
        <w:jc w:val="right"/>
        <w:rPr>
          <w:sz w:val="28"/>
          <w:szCs w:val="28"/>
        </w:rPr>
      </w:pPr>
      <w:r>
        <w:rPr>
          <w:rFonts w:ascii="Arial" w:hAnsi="Arial" w:cs="Arial"/>
          <w:sz w:val="28"/>
          <w:szCs w:val="28"/>
          <w:rtl/>
        </w:rPr>
        <w:t>שול הדרך הוא השטח הסמוך לשפת הכביש, שמצדו האחד נמצא הכביש ומצדו האחר אין מדרכה. רוחבו של שול הדרך הוא שלושה מטרים או פחות, כשיש מצדו האחר תעלת ניקוז במרחק קטן יותר .</w:t>
      </w:r>
    </w:p>
    <w:p w14:paraId="3396DD08" w14:textId="05AEB721" w:rsidR="00B41535" w:rsidRPr="006747E7" w:rsidRDefault="00B41535" w:rsidP="006747E7">
      <w:pPr>
        <w:spacing w:line="240" w:lineRule="auto"/>
        <w:jc w:val="right"/>
        <w:rPr>
          <w:rFonts w:ascii="Calibri" w:hAnsi="Calibri" w:cs="Calibri"/>
          <w:sz w:val="28"/>
          <w:szCs w:val="28"/>
        </w:rPr>
      </w:pPr>
      <w:r>
        <w:rPr>
          <w:rFonts w:ascii="Arial" w:hAnsi="Arial" w:cs="Arial"/>
          <w:sz w:val="28"/>
          <w:szCs w:val="28"/>
          <w:rtl/>
        </w:rPr>
        <w:t>נהגים רבים נוטים לעצור בשול הדרך למגוון צרכים: למנוחה, לטיפול בחלפים לא תקינים, לתיקון תקר (פנצ'ר), לשיחה בנייד, לאפשר לילד לעשות את צרכיו, להרגעת ילד בוכה, למפגש קצר עם חברים ועוד. עם זאת חשוב לזכור כי העצירה בשול הדרך מסוכנת מאוד, ורכב העומד בשוליים עלול להיפגע ממשאית הסוטה ממסלולה או מכלי רכב אחר הסוטה מנתיב נסיעתו. כאשר רכב הנוסע בכביש בין-עירוני במהירות גבוהה פוגע ברכב עומד, עוצמת הפגיעה היא עצומה. נוסף על כך, רכב העוצר בשול הדרך מסכן לא רק את עצמו ואת יושביו, אלא גם את משתמשי הדרך האחרים ועלול לגרום להפרעות תנועה קשות ולתאונות דרכים .</w:t>
      </w:r>
      <w:r>
        <w:rPr>
          <w:rFonts w:ascii="Arial" w:hAnsi="Arial" w:cs="Arial"/>
          <w:sz w:val="28"/>
          <w:szCs w:val="28"/>
          <w:rtl/>
        </w:rPr>
        <w:br/>
      </w:r>
      <w:r>
        <w:rPr>
          <w:rFonts w:ascii="Arial" w:hAnsi="Arial" w:cs="Arial"/>
          <w:sz w:val="28"/>
          <w:szCs w:val="28"/>
          <w:rtl/>
        </w:rPr>
        <w:t xml:space="preserve">עצירה בשולי הכביש </w:t>
      </w:r>
      <w:r>
        <w:rPr>
          <w:rFonts w:ascii="Arial" w:hAnsi="Arial" w:cs="Arial"/>
          <w:color w:val="FF0000"/>
          <w:sz w:val="28"/>
          <w:szCs w:val="28"/>
          <w:rtl/>
        </w:rPr>
        <w:t>מסוכנת</w:t>
      </w:r>
      <w:r>
        <w:rPr>
          <w:rFonts w:ascii="Arial" w:hAnsi="Arial" w:cs="Arial"/>
          <w:sz w:val="28"/>
          <w:szCs w:val="28"/>
          <w:rtl/>
        </w:rPr>
        <w:t xml:space="preserve"> לך וְלִשאר נוסעי הרכב. </w:t>
      </w:r>
      <w:r>
        <w:rPr>
          <w:rFonts w:ascii="Arial" w:hAnsi="Arial" w:cs="Arial"/>
          <w:b/>
          <w:bCs/>
          <w:color w:val="FF0000"/>
          <w:sz w:val="28"/>
          <w:szCs w:val="28"/>
          <w:u w:val="single"/>
          <w:rtl/>
        </w:rPr>
        <w:t xml:space="preserve">אל תעצור בשוליים </w:t>
      </w:r>
      <w:r>
        <w:rPr>
          <w:rFonts w:ascii="Arial" w:hAnsi="Arial" w:cs="Arial"/>
          <w:sz w:val="28"/>
          <w:szCs w:val="28"/>
          <w:rtl/>
        </w:rPr>
        <w:t>.</w:t>
      </w:r>
      <w:r>
        <w:rPr>
          <w:rFonts w:ascii="Arial" w:hAnsi="Arial" w:cs="Arial"/>
          <w:sz w:val="28"/>
          <w:szCs w:val="28"/>
          <w:rtl/>
        </w:rPr>
        <w:br/>
      </w:r>
      <w:r>
        <w:rPr>
          <w:rFonts w:ascii="Arial" w:hAnsi="Arial" w:cs="Arial"/>
          <w:sz w:val="28"/>
          <w:szCs w:val="28"/>
          <w:rtl/>
        </w:rPr>
        <w:t>שול הדרך מיוֹעד לַעצירה רק בשל תקלה ברכב שלא מאפשרת המשך הנסיעה.</w:t>
      </w:r>
      <w:r>
        <w:rPr>
          <w:rFonts w:ascii="Arial" w:hAnsi="Arial" w:cs="Arial"/>
          <w:sz w:val="28"/>
          <w:szCs w:val="28"/>
          <w:rtl/>
        </w:rPr>
        <w:br/>
      </w:r>
      <w:r>
        <w:rPr>
          <w:rFonts w:ascii="Arial" w:hAnsi="Arial" w:cs="Arial"/>
          <w:sz w:val="28"/>
          <w:szCs w:val="28"/>
          <w:rtl/>
        </w:rPr>
        <w:t>כל עצירה לצורך אחר כמו שימוש בטלפון נייד, מנוחה והתרעננות יש לעשות במקום בטוח כמו מפרֶצי חנִיה ותחנות דלק .</w:t>
      </w:r>
      <w:r w:rsidR="006747E7">
        <w:rPr>
          <w:rFonts w:ascii="Arial" w:hAnsi="Arial" w:cs="Arial"/>
          <w:sz w:val="28"/>
          <w:szCs w:val="28"/>
          <w:rtl/>
        </w:rPr>
        <w:br/>
      </w:r>
      <w:r w:rsidR="006747E7" w:rsidRPr="00B41535">
        <w:rPr>
          <w:rFonts w:ascii="Arial" w:hAnsi="Arial" w:cs="Arial"/>
          <w:sz w:val="28"/>
          <w:szCs w:val="28"/>
          <w:u w:val="single"/>
          <w:rtl/>
        </w:rPr>
        <w:t xml:space="preserve">זכרו ! </w:t>
      </w:r>
      <w:r w:rsidR="006747E7">
        <w:rPr>
          <w:rFonts w:ascii="Arial" w:hAnsi="Arial" w:cs="Arial"/>
          <w:sz w:val="28"/>
          <w:szCs w:val="28"/>
          <w:u w:val="single"/>
          <w:rtl/>
        </w:rPr>
        <w:br/>
      </w:r>
      <w:r w:rsidR="006747E7" w:rsidRPr="00B41535">
        <w:rPr>
          <w:rFonts w:ascii="Arial" w:hAnsi="Arial" w:cs="Arial"/>
          <w:sz w:val="28"/>
          <w:szCs w:val="28"/>
          <w:rtl/>
        </w:rPr>
        <w:t>אין לעצור בשול הדרך! אם חייבים לעצור בשול הדרך בשל תקלה שאינה מאפשרת את המשך הנסיעה - משתדלים לעצור כמה שיותר רחוק מהכביש :</w:t>
      </w:r>
    </w:p>
    <w:p w14:paraId="3DAA39A6" w14:textId="77777777" w:rsidR="00B41535" w:rsidRPr="00B41535" w:rsidRDefault="00B41535" w:rsidP="00B41535">
      <w:pPr>
        <w:spacing w:line="240" w:lineRule="auto"/>
        <w:jc w:val="right"/>
        <w:rPr>
          <w:sz w:val="28"/>
          <w:szCs w:val="28"/>
        </w:rPr>
      </w:pPr>
      <w:r w:rsidRPr="00B41535">
        <w:rPr>
          <w:rFonts w:ascii="Arial" w:hAnsi="Arial" w:cs="Arial"/>
          <w:sz w:val="28"/>
          <w:szCs w:val="28"/>
          <w:rtl/>
        </w:rPr>
        <w:t xml:space="preserve">מדליקים אורות מצוקה . </w:t>
      </w:r>
    </w:p>
    <w:p w14:paraId="4672628E" w14:textId="77777777" w:rsidR="00B41535" w:rsidRPr="00B41535" w:rsidRDefault="00B41535" w:rsidP="00B41535">
      <w:pPr>
        <w:spacing w:line="240" w:lineRule="auto"/>
        <w:jc w:val="right"/>
        <w:rPr>
          <w:sz w:val="28"/>
          <w:szCs w:val="28"/>
        </w:rPr>
      </w:pPr>
      <w:r w:rsidRPr="00B41535">
        <w:rPr>
          <w:rFonts w:ascii="Arial" w:hAnsi="Arial" w:cs="Arial"/>
          <w:sz w:val="28"/>
          <w:szCs w:val="28"/>
          <w:rtl/>
        </w:rPr>
        <w:t>יוצאים מהרכב מהצד המרוחק מהתנועה ככל הניתן, ומתרחקים אל מעבר למעקה הבטיחות.</w:t>
      </w:r>
    </w:p>
    <w:p w14:paraId="2D3BC5D7" w14:textId="77777777" w:rsidR="00B41535" w:rsidRPr="00B41535" w:rsidRDefault="00B41535" w:rsidP="00B41535">
      <w:pPr>
        <w:spacing w:line="240" w:lineRule="auto"/>
        <w:jc w:val="right"/>
        <w:rPr>
          <w:rFonts w:ascii="Arial" w:hAnsi="Arial" w:cs="Arial"/>
          <w:sz w:val="28"/>
          <w:szCs w:val="28"/>
        </w:rPr>
      </w:pPr>
      <w:r w:rsidRPr="00B41535">
        <w:rPr>
          <w:rFonts w:ascii="Arial" w:hAnsi="Arial" w:cs="Arial"/>
          <w:sz w:val="28"/>
          <w:szCs w:val="28"/>
          <w:rtl/>
        </w:rPr>
        <w:t>לובשים אפוד זוהר .</w:t>
      </w:r>
    </w:p>
    <w:p w14:paraId="4AA8AD42" w14:textId="7921AE5E" w:rsidR="00B41535" w:rsidRPr="00B41535" w:rsidRDefault="00B41535" w:rsidP="00B41535">
      <w:pPr>
        <w:spacing w:line="240" w:lineRule="auto"/>
        <w:jc w:val="right"/>
        <w:rPr>
          <w:rFonts w:ascii="Arial" w:hAnsi="Arial" w:cs="Arial"/>
          <w:rtl/>
        </w:rPr>
      </w:pPr>
      <w:r w:rsidRPr="00B41535">
        <w:rPr>
          <w:rFonts w:ascii="Arial" w:hAnsi="Arial" w:cs="Arial"/>
          <w:sz w:val="28"/>
          <w:szCs w:val="28"/>
          <w:rtl/>
        </w:rPr>
        <w:t>מציבים משולש אזהרה .</w:t>
      </w:r>
    </w:p>
    <w:p w14:paraId="423EB370" w14:textId="673B6400" w:rsidR="00B41535" w:rsidRPr="00B41535" w:rsidRDefault="00B41535" w:rsidP="00B41535">
      <w:pPr>
        <w:spacing w:line="240" w:lineRule="auto"/>
        <w:jc w:val="right"/>
        <w:rPr>
          <w:rFonts w:ascii="Arial" w:hAnsi="Arial" w:cs="Arial"/>
          <w:sz w:val="28"/>
          <w:szCs w:val="28"/>
        </w:rPr>
      </w:pPr>
      <w:r w:rsidRPr="00B41535">
        <w:rPr>
          <w:rFonts w:ascii="Arial" w:hAnsi="Arial" w:cs="Arial"/>
          <w:sz w:val="28"/>
          <w:szCs w:val="28"/>
          <w:rtl/>
        </w:rPr>
        <w:t>מתקשרים לאחד ממוקדי החירום :</w:t>
      </w:r>
    </w:p>
    <w:p w14:paraId="02FD33D3" w14:textId="19D9FEAD" w:rsidR="000D2A78" w:rsidRPr="006747E7" w:rsidRDefault="00B41535" w:rsidP="006747E7">
      <w:pPr>
        <w:spacing w:line="240" w:lineRule="auto"/>
        <w:jc w:val="right"/>
        <w:rPr>
          <w:color w:val="002060"/>
          <w:sz w:val="28"/>
          <w:szCs w:val="28"/>
          <w:rtl/>
        </w:rPr>
      </w:pPr>
      <w:r w:rsidRPr="006747E7">
        <w:rPr>
          <w:rFonts w:ascii="Arial" w:hAnsi="Arial" w:cs="Arial"/>
          <w:color w:val="002060"/>
          <w:sz w:val="28"/>
          <w:szCs w:val="28"/>
          <w:rtl/>
        </w:rPr>
        <w:t>נתיבי ישראל (</w:t>
      </w:r>
      <w:proofErr w:type="spellStart"/>
      <w:r w:rsidRPr="006747E7">
        <w:rPr>
          <w:rFonts w:ascii="Arial" w:hAnsi="Arial" w:cs="Arial"/>
          <w:color w:val="002060"/>
          <w:sz w:val="28"/>
          <w:szCs w:val="28"/>
          <w:rtl/>
        </w:rPr>
        <w:t>נת"י</w:t>
      </w:r>
      <w:proofErr w:type="spellEnd"/>
      <w:r w:rsidRPr="006747E7">
        <w:rPr>
          <w:rFonts w:ascii="Arial" w:hAnsi="Arial" w:cs="Arial"/>
          <w:color w:val="002060"/>
          <w:sz w:val="28"/>
          <w:szCs w:val="28"/>
          <w:rtl/>
        </w:rPr>
        <w:t>) - 2120</w:t>
      </w:r>
      <w:r w:rsidR="006747E7" w:rsidRPr="006747E7">
        <w:rPr>
          <w:rFonts w:hint="cs"/>
          <w:color w:val="002060"/>
          <w:sz w:val="28"/>
          <w:szCs w:val="28"/>
          <w:rtl/>
        </w:rPr>
        <w:t>*</w:t>
      </w:r>
      <w:r w:rsidR="006747E7" w:rsidRPr="006747E7">
        <w:rPr>
          <w:color w:val="002060"/>
          <w:sz w:val="28"/>
          <w:szCs w:val="28"/>
          <w:rtl/>
        </w:rPr>
        <w:br/>
      </w:r>
      <w:r w:rsidR="006747E7" w:rsidRPr="006747E7">
        <w:rPr>
          <w:rFonts w:ascii="Arial" w:hAnsi="Arial" w:cs="Arial"/>
          <w:color w:val="002060"/>
          <w:sz w:val="28"/>
          <w:szCs w:val="28"/>
          <w:rtl/>
        </w:rPr>
        <w:t xml:space="preserve">משטרת ישראל </w:t>
      </w:r>
      <w:r w:rsidR="006747E7" w:rsidRPr="006747E7">
        <w:rPr>
          <w:rFonts w:ascii="Arial" w:hAnsi="Arial" w:cs="Arial"/>
          <w:color w:val="002060"/>
          <w:sz w:val="28"/>
          <w:szCs w:val="28"/>
          <w:rtl/>
        </w:rPr>
        <w:t>–</w:t>
      </w:r>
      <w:r w:rsidR="006747E7" w:rsidRPr="006747E7">
        <w:rPr>
          <w:rFonts w:ascii="Arial" w:hAnsi="Arial" w:cs="Arial"/>
          <w:color w:val="002060"/>
          <w:sz w:val="28"/>
          <w:szCs w:val="28"/>
          <w:rtl/>
        </w:rPr>
        <w:t xml:space="preserve"> 100</w:t>
      </w:r>
      <w:r w:rsidR="006747E7" w:rsidRPr="006747E7">
        <w:rPr>
          <w:rFonts w:ascii="Arial" w:hAnsi="Arial" w:cs="Arial"/>
          <w:color w:val="002060"/>
          <w:sz w:val="28"/>
          <w:szCs w:val="28"/>
          <w:rtl/>
        </w:rPr>
        <w:br/>
      </w:r>
      <w:r w:rsidR="006747E7" w:rsidRPr="006747E7">
        <w:rPr>
          <w:rFonts w:ascii="Arial" w:hAnsi="Arial" w:cs="Arial"/>
          <w:color w:val="002060"/>
          <w:sz w:val="28"/>
          <w:szCs w:val="28"/>
          <w:rtl/>
        </w:rPr>
        <w:t>כביש 6 - 6116* או 03-9081111</w:t>
      </w:r>
      <w:r w:rsidR="006747E7" w:rsidRPr="006747E7">
        <w:rPr>
          <w:rFonts w:ascii="Arial" w:hAnsi="Arial" w:cs="Arial"/>
          <w:color w:val="002060"/>
          <w:sz w:val="28"/>
          <w:szCs w:val="28"/>
          <w:rtl/>
        </w:rPr>
        <w:br/>
      </w:r>
      <w:r w:rsidR="006747E7" w:rsidRPr="006747E7">
        <w:rPr>
          <w:rFonts w:ascii="Arial" w:hAnsi="Arial" w:cs="Arial"/>
          <w:color w:val="002060"/>
          <w:sz w:val="28"/>
          <w:szCs w:val="28"/>
          <w:rtl/>
        </w:rPr>
        <w:t>מנהרות הכרמל - 5424* או 04-6895424</w:t>
      </w:r>
      <w:bookmarkStart w:id="0" w:name="_GoBack"/>
      <w:bookmarkEnd w:id="0"/>
    </w:p>
    <w:sectPr w:rsidR="000D2A78" w:rsidRPr="006747E7" w:rsidSect="000D2A78">
      <w:headerReference w:type="default" r:id="rId9"/>
      <w:pgSz w:w="11906" w:h="16838"/>
      <w:pgMar w:top="22" w:right="707" w:bottom="1440" w:left="284"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62558" w14:textId="77777777" w:rsidR="001E22F6" w:rsidRDefault="001E22F6" w:rsidP="002465F5">
      <w:pPr>
        <w:spacing w:after="0" w:line="240" w:lineRule="auto"/>
      </w:pPr>
      <w:r>
        <w:separator/>
      </w:r>
    </w:p>
  </w:endnote>
  <w:endnote w:type="continuationSeparator" w:id="0">
    <w:p w14:paraId="622F164E" w14:textId="77777777" w:rsidR="001E22F6" w:rsidRDefault="001E22F6" w:rsidP="0024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D337" w14:textId="77777777" w:rsidR="001E22F6" w:rsidRDefault="001E22F6" w:rsidP="002465F5">
      <w:pPr>
        <w:spacing w:after="0" w:line="240" w:lineRule="auto"/>
      </w:pPr>
      <w:r>
        <w:separator/>
      </w:r>
    </w:p>
  </w:footnote>
  <w:footnote w:type="continuationSeparator" w:id="0">
    <w:p w14:paraId="70DF8506" w14:textId="77777777" w:rsidR="001E22F6" w:rsidRDefault="001E22F6" w:rsidP="00246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8B503" w14:textId="5E4E2C78" w:rsidR="002465F5" w:rsidRDefault="002465F5" w:rsidP="002465F5">
    <w:pPr>
      <w:pStyle w:val="Header"/>
      <w:ind w:left="-141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F5"/>
    <w:rsid w:val="000D2A78"/>
    <w:rsid w:val="001E22F6"/>
    <w:rsid w:val="0024059C"/>
    <w:rsid w:val="002465F5"/>
    <w:rsid w:val="0025460A"/>
    <w:rsid w:val="00262CC2"/>
    <w:rsid w:val="003A4636"/>
    <w:rsid w:val="004A1C85"/>
    <w:rsid w:val="006747E7"/>
    <w:rsid w:val="006A4322"/>
    <w:rsid w:val="006D7538"/>
    <w:rsid w:val="0077176E"/>
    <w:rsid w:val="007A0BDC"/>
    <w:rsid w:val="009F69D6"/>
    <w:rsid w:val="00A715F0"/>
    <w:rsid w:val="00B41535"/>
    <w:rsid w:val="00C605E8"/>
    <w:rsid w:val="00DE50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6790A"/>
  <w15:chartTrackingRefBased/>
  <w15:docId w15:val="{B4F849CF-CF0C-400F-81F9-E5D92F23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5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65F5"/>
  </w:style>
  <w:style w:type="paragraph" w:styleId="Footer">
    <w:name w:val="footer"/>
    <w:basedOn w:val="Normal"/>
    <w:link w:val="FooterChar"/>
    <w:uiPriority w:val="99"/>
    <w:unhideWhenUsed/>
    <w:rsid w:val="002465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65F5"/>
  </w:style>
  <w:style w:type="paragraph" w:styleId="PlainText">
    <w:name w:val="Plain Text"/>
    <w:basedOn w:val="Normal"/>
    <w:link w:val="PlainTextChar"/>
    <w:uiPriority w:val="99"/>
    <w:semiHidden/>
    <w:unhideWhenUsed/>
    <w:rsid w:val="000D2A78"/>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0D2A7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053228">
      <w:bodyDiv w:val="1"/>
      <w:marLeft w:val="0"/>
      <w:marRight w:val="0"/>
      <w:marTop w:val="0"/>
      <w:marBottom w:val="0"/>
      <w:divBdr>
        <w:top w:val="none" w:sz="0" w:space="0" w:color="auto"/>
        <w:left w:val="none" w:sz="0" w:space="0" w:color="auto"/>
        <w:bottom w:val="none" w:sz="0" w:space="0" w:color="auto"/>
        <w:right w:val="none" w:sz="0" w:space="0" w:color="auto"/>
      </w:divBdr>
    </w:div>
    <w:div w:id="210275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jpg@01D4EF9A.B13D1780"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קלרטג יצחק</dc:creator>
  <cp:keywords/>
  <dc:description/>
  <cp:lastModifiedBy>Naor Statya</cp:lastModifiedBy>
  <cp:revision>2</cp:revision>
  <dcterms:created xsi:type="dcterms:W3CDTF">2020-09-16T08:46:00Z</dcterms:created>
  <dcterms:modified xsi:type="dcterms:W3CDTF">2020-09-16T08:46:00Z</dcterms:modified>
</cp:coreProperties>
</file>